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FD63" w14:textId="77777777" w:rsidR="00AB5FE1" w:rsidRDefault="00AB5FE1" w:rsidP="003901E3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4E879176" w14:textId="77777777" w:rsidR="00AB5FE1" w:rsidRDefault="00AB5FE1" w:rsidP="003901E3">
      <w:pPr>
        <w:pStyle w:val="Default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572" w:type="pct"/>
        <w:tblInd w:w="-10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780"/>
        <w:gridCol w:w="848"/>
        <w:gridCol w:w="1323"/>
        <w:gridCol w:w="942"/>
        <w:gridCol w:w="5707"/>
      </w:tblGrid>
      <w:tr w:rsidR="006C2DD1" w14:paraId="4C680BE1" w14:textId="77777777" w:rsidTr="00194C5A">
        <w:trPr>
          <w:trHeight w:val="397"/>
          <w:tblHeader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4352F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14:paraId="6AD91354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</w:t>
            </w:r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/п</w:t>
            </w:r>
          </w:p>
          <w:p w14:paraId="24C773C1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07EDE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Наймену</w:t>
            </w:r>
            <w:proofErr w:type="spellEnd"/>
            <w:r w:rsid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вання</w:t>
            </w:r>
            <w:proofErr w:type="spellEnd"/>
            <w:r w:rsid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товарів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робіт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послуг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D6A1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Кіль</w:t>
            </w:r>
            <w:proofErr w:type="spellEnd"/>
            <w:r w:rsid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кість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од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99902" w14:textId="77777777" w:rsid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Ціна</w:t>
            </w:r>
            <w:proofErr w:type="spellEnd"/>
          </w:p>
          <w:p w14:paraId="52CFB63F" w14:textId="77777777" w:rsid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</w:p>
          <w:p w14:paraId="058F6489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одиницю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грн.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0807B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Вар</w:t>
            </w:r>
            <w:proofErr w:type="spellEnd"/>
            <w:r w:rsid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тість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грн.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91DEF09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Комерційна</w:t>
            </w:r>
            <w:bookmarkStart w:id="0" w:name="_GoBack"/>
            <w:bookmarkEnd w:id="0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пропозиція або посилання на сайт*</w:t>
            </w:r>
          </w:p>
        </w:tc>
      </w:tr>
      <w:tr w:rsidR="00AB5FE1" w:rsidRPr="00094412" w14:paraId="602C25CB" w14:textId="77777777" w:rsidTr="006C2DD1">
        <w:trPr>
          <w:trHeight w:val="397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87E3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DE70" w14:textId="77777777" w:rsidR="00AB5FE1" w:rsidRPr="006C2DD1" w:rsidRDefault="00AB5FE1" w:rsidP="006C2DD1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6C2DD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Ноутбук ASUS</w:t>
            </w:r>
          </w:p>
          <w:p w14:paraId="700359C2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56F8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04CBA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64273" w:rsidRPr="006C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2CE0" w14:textId="77777777" w:rsidR="00AB5FE1" w:rsidRPr="006C2DD1" w:rsidRDefault="00264273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FE1"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1254C8" w14:textId="77777777" w:rsidR="00AB5FE1" w:rsidRPr="006C2DD1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hyperlink r:id="rId5" w:history="1"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https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://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www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.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foxtrot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.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com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.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ua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/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ru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/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shop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/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noutbuki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_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asus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_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x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515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ep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-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bq</w:t>
              </w:r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004.</w:t>
              </w:r>
              <w:proofErr w:type="spellStart"/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</w:rPr>
                <w:t>html</w:t>
              </w:r>
              <w:proofErr w:type="spellEnd"/>
            </w:hyperlink>
          </w:p>
          <w:p w14:paraId="184B5A78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DDA70F5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https://comfy.ua/ua/noutbuk-asus-x513ea-bq642-cobalt-blue.html</w:t>
            </w:r>
          </w:p>
        </w:tc>
      </w:tr>
      <w:tr w:rsidR="006C2DD1" w:rsidRPr="00094412" w14:paraId="712E6836" w14:textId="77777777" w:rsidTr="006C2DD1">
        <w:trPr>
          <w:trHeight w:val="397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BED4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9BF1" w14:textId="77777777" w:rsidR="00AB5FE1" w:rsidRPr="006C2DD1" w:rsidRDefault="00AB5FE1" w:rsidP="006C2DD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Проектор EPSON EB-X51 (V11H976040)</w:t>
            </w:r>
          </w:p>
          <w:p w14:paraId="351E269F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72D5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43C0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9E595" w14:textId="77777777" w:rsidR="00AB5FE1" w:rsidRPr="004C0FCF" w:rsidRDefault="00AB5FE1" w:rsidP="006C2D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F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6C2DD1" w:rsidRPr="004C0F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C0F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0FBCC" w14:textId="367EB6A9" w:rsidR="00AB5FE1" w:rsidRPr="004C0FCF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C0FC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https://stylus.ua/uk/epson-eb-x51-v11h976040-p753853c540.html?utm_source=hotline&amp;utm_medium=price&amp;utm_term=753853&amp;utm_content=Epson&amp;utm_campaign=av%3A%20proekt</w:t>
              </w:r>
            </w:hyperlink>
          </w:p>
          <w:p w14:paraId="4240B12F" w14:textId="77777777" w:rsidR="004C0FCF" w:rsidRPr="004C0FCF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EE685" w14:textId="35F733EF" w:rsidR="004C0FCF" w:rsidRPr="004C0FCF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C0F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https://showtime.ua/epson_eb-x51_v11h976040/</w:t>
            </w:r>
          </w:p>
        </w:tc>
      </w:tr>
      <w:tr w:rsidR="00AB5FE1" w:rsidRPr="00094412" w14:paraId="3B9951B4" w14:textId="77777777" w:rsidTr="006C2DD1">
        <w:trPr>
          <w:trHeight w:val="397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CF0A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36A01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Экран для проектора на треноге AV </w:t>
            </w:r>
            <w:proofErr w:type="spellStart"/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Screen</w:t>
            </w:r>
            <w:proofErr w:type="spellEnd"/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3V100MTV (4:3;100") </w:t>
            </w:r>
            <w:proofErr w:type="spellStart"/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Matte</w:t>
            </w:r>
            <w:proofErr w:type="spellEnd"/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DD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8B1F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E72C" w14:textId="77777777" w:rsidR="00AB5FE1" w:rsidRPr="006C2DD1" w:rsidRDefault="00264273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64B2" w14:textId="77777777" w:rsidR="00AB5FE1" w:rsidRPr="006C2DD1" w:rsidRDefault="00264273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FE1"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BAEBE" w14:textId="77777777" w:rsidR="00AB5FE1" w:rsidRPr="006C2DD1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https://1-m.com.ua/ekran_dlya_proektora_na_trenoge_av_screen_3v100mtv_43100_matte_white/?gclid=Cj0KCQjwu7OIBhCsARIsALxCUaMWuCOL2heuwAtfu-5HcYSafobpUdKjiCcQSVtIrtYxhWjcMwILJ9caAvwDEALw_wcB</w:t>
              </w:r>
            </w:hyperlink>
          </w:p>
          <w:p w14:paraId="5D7BA40F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51C902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https://muzkom.com.ua/products/10713</w:t>
            </w:r>
          </w:p>
        </w:tc>
      </w:tr>
      <w:tr w:rsidR="006C2DD1" w:rsidRPr="00094412" w14:paraId="2900C470" w14:textId="77777777" w:rsidTr="006C2DD1">
        <w:trPr>
          <w:trHeight w:val="2146"/>
        </w:trPr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4986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5912" w14:textId="77777777" w:rsidR="00AB5FE1" w:rsidRPr="006C2DD1" w:rsidRDefault="00AB5FE1" w:rsidP="006C2DD1">
            <w:pPr>
              <w:spacing w:after="0" w:line="257" w:lineRule="auto"/>
              <w:rPr>
                <w:rFonts w:ascii="Times New Roman" w:hAnsi="Times New Roman" w:cs="Times New Roman"/>
                <w:caps/>
                <w:color w:val="000000"/>
                <w:kern w:val="36"/>
                <w:sz w:val="24"/>
                <w:szCs w:val="24"/>
                <w:lang w:val="en-US" w:eastAsia="ru-RU"/>
              </w:rPr>
            </w:pPr>
            <w:r w:rsidRPr="006C2DD1">
              <w:rPr>
                <w:rFonts w:ascii="Times New Roman" w:hAnsi="Times New Roman" w:cs="Times New Roman"/>
                <w:caps/>
                <w:color w:val="000000"/>
                <w:kern w:val="36"/>
                <w:sz w:val="24"/>
                <w:szCs w:val="24"/>
                <w:lang w:eastAsia="ru-RU"/>
              </w:rPr>
              <w:t>КАБЕЛЬ</w:t>
            </w:r>
            <w:r w:rsidRPr="006C2DD1">
              <w:rPr>
                <w:rFonts w:ascii="Times New Roman" w:hAnsi="Times New Roman" w:cs="Times New Roman"/>
                <w:caps/>
                <w:color w:val="000000"/>
                <w:kern w:val="36"/>
                <w:sz w:val="24"/>
                <w:szCs w:val="24"/>
                <w:lang w:val="en-US" w:eastAsia="ru-RU"/>
              </w:rPr>
              <w:t xml:space="preserve"> VGA-VGA 30M CABLEXPERT CC-PPVGA-30M-B</w:t>
            </w:r>
          </w:p>
          <w:p w14:paraId="6D72D4A3" w14:textId="77777777" w:rsidR="00AB5FE1" w:rsidRPr="006C2DD1" w:rsidRDefault="00AB5FE1" w:rsidP="006C2DD1">
            <w:pPr>
              <w:spacing w:after="0" w:line="257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Код: 2977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6DE5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CD9F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2806" w14:textId="77777777" w:rsidR="00AB5FE1" w:rsidRPr="006C2DD1" w:rsidRDefault="00AB5FE1" w:rsidP="006C2D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C2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D5129" w14:textId="77777777" w:rsidR="00AB5FE1" w:rsidRPr="006C2DD1" w:rsidRDefault="004C0FCF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B5FE1" w:rsidRPr="006C2DD1">
                <w:rPr>
                  <w:rStyle w:val="a3"/>
                  <w:rFonts w:ascii="Times New Roman" w:hAnsi="Times New Roman"/>
                  <w:sz w:val="20"/>
                  <w:szCs w:val="20"/>
                  <w:u w:val="none"/>
                  <w:lang w:val="uk-UA"/>
                </w:rPr>
                <w:t>https://secur.ua/kabel-vga-vga-30m-cablexpert-cc-ppvga-30m-b.html?utm_campaign=Smart%20Shopping%20/%20%D0%9E%D0%B1%D1%89%D0%B0%D1%8F%20/%20RU%20/%20Ukraine%20/%20NP&amp;utm_term=&amp;utm_source=google&amp;utm_medium=cpc&amp;gclid=Cj0KCQjwu7OIBhCsARIsALxCUaMwGVEeQIDPy-qm2b7n9oizS4OgWSJs6dyD8VovPenQGI1Yjpa4vykaAlMEEALw_wcB</w:t>
              </w:r>
            </w:hyperlink>
          </w:p>
          <w:p w14:paraId="4B3F69B6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AC74076" w14:textId="77777777" w:rsidR="00AB5FE1" w:rsidRPr="006C2DD1" w:rsidRDefault="00AB5FE1" w:rsidP="006C2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https://rozetka.com.ua/182168428/p182168428/</w:t>
            </w:r>
          </w:p>
        </w:tc>
      </w:tr>
      <w:tr w:rsidR="00AB5FE1" w14:paraId="727FD26A" w14:textId="77777777" w:rsidTr="006C2DD1">
        <w:trPr>
          <w:trHeight w:val="397"/>
        </w:trPr>
        <w:tc>
          <w:tcPr>
            <w:tcW w:w="16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C0CD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3038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B393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096F" w14:textId="77777777" w:rsidR="00AB5FE1" w:rsidRPr="006C2DD1" w:rsidRDefault="00AB5FE1" w:rsidP="006C2D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Всього</w:t>
            </w:r>
            <w:proofErr w:type="spellEnd"/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CB0E" w14:textId="77777777" w:rsidR="00AB5FE1" w:rsidRPr="006C2DD1" w:rsidRDefault="00264273" w:rsidP="006C2D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70 </w:t>
            </w:r>
            <w:r w:rsidR="00AB5FE1" w:rsidRPr="006C2D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2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9A8DB" w14:textId="77777777" w:rsidR="00AB5FE1" w:rsidRPr="006C2DD1" w:rsidRDefault="00AB5FE1" w:rsidP="006C2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B82C30" w14:textId="77777777" w:rsidR="00AB5FE1" w:rsidRDefault="00AB5FE1" w:rsidP="00F42BD7">
      <w:pPr>
        <w:pStyle w:val="Default"/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083F4B2" w14:textId="77777777" w:rsidR="00AB5FE1" w:rsidRDefault="00AB5FE1" w:rsidP="006C2DD1">
      <w:pPr>
        <w:pStyle w:val="Default"/>
        <w:ind w:left="-993" w:right="140"/>
        <w:jc w:val="both"/>
        <w:rPr>
          <w:rFonts w:ascii="Times New Roman" w:hAnsi="Times New Roman" w:cs="Times New Roman"/>
          <w:i/>
          <w:iCs/>
          <w:lang w:val="uk-UA"/>
        </w:rPr>
      </w:pPr>
      <w:r w:rsidRPr="006C2DD1">
        <w:rPr>
          <w:rFonts w:ascii="Times New Roman" w:hAnsi="Times New Roman" w:cs="Times New Roman"/>
          <w:b/>
          <w:bCs/>
          <w:i/>
          <w:iCs/>
          <w:lang w:val="uk-UA"/>
        </w:rPr>
        <w:t>*Примітка:</w:t>
      </w:r>
      <w:r w:rsidR="006C2DD1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  <w:r w:rsidRPr="006C2DD1">
        <w:rPr>
          <w:rFonts w:ascii="Times New Roman" w:hAnsi="Times New Roman" w:cs="Times New Roman"/>
          <w:i/>
          <w:iCs/>
          <w:lang w:val="uk-UA"/>
        </w:rPr>
        <w:t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комерційних пропозицій.</w:t>
      </w:r>
    </w:p>
    <w:p w14:paraId="514F2089" w14:textId="77777777" w:rsidR="00AB5FE1" w:rsidRDefault="00AB5FE1" w:rsidP="006C2DD1">
      <w:pPr>
        <w:pStyle w:val="Default"/>
        <w:ind w:right="340"/>
        <w:rPr>
          <w:rFonts w:ascii="Times New Roman" w:hAnsi="Times New Roman" w:cs="Times New Roman"/>
          <w:sz w:val="16"/>
          <w:szCs w:val="16"/>
          <w:lang w:val="uk-UA"/>
        </w:rPr>
      </w:pPr>
    </w:p>
    <w:sectPr w:rsidR="00AB5FE1" w:rsidSect="006C2DD1">
      <w:pgSz w:w="11906" w:h="16838"/>
      <w:pgMar w:top="1134" w:right="567" w:bottom="1134" w:left="170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D18A3"/>
    <w:multiLevelType w:val="multilevel"/>
    <w:tmpl w:val="D5D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05C84"/>
    <w:multiLevelType w:val="multilevel"/>
    <w:tmpl w:val="02B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36A2F"/>
    <w:multiLevelType w:val="multilevel"/>
    <w:tmpl w:val="AFEC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912E4"/>
    <w:multiLevelType w:val="multilevel"/>
    <w:tmpl w:val="D60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116FB"/>
    <w:multiLevelType w:val="multilevel"/>
    <w:tmpl w:val="881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</w:abstractNum>
  <w:abstractNum w:abstractNumId="6" w15:restartNumberingAfterBreak="0">
    <w:nsid w:val="45726016"/>
    <w:multiLevelType w:val="multilevel"/>
    <w:tmpl w:val="F9F8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</w:abstractNum>
  <w:abstractNum w:abstractNumId="8" w15:restartNumberingAfterBreak="0">
    <w:nsid w:val="5A496553"/>
    <w:multiLevelType w:val="multilevel"/>
    <w:tmpl w:val="D13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sz w:val="31"/>
        <w:u w:val="none"/>
        <w:effect w:val="none"/>
        <w:vertAlign w:val="baseline"/>
      </w:rPr>
    </w:lvl>
  </w:abstractNum>
  <w:abstractNum w:abstractNumId="11" w15:restartNumberingAfterBreak="0">
    <w:nsid w:val="6C2213E4"/>
    <w:multiLevelType w:val="hybridMultilevel"/>
    <w:tmpl w:val="7348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07CE1"/>
    <w:multiLevelType w:val="multilevel"/>
    <w:tmpl w:val="21B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5"/>
  </w:num>
  <w:num w:numId="5">
    <w:abstractNumId w:val="7"/>
  </w:num>
  <w:num w:numId="6">
    <w:abstractNumId w:val="7"/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1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1E3"/>
    <w:rsid w:val="00037548"/>
    <w:rsid w:val="00093785"/>
    <w:rsid w:val="00094412"/>
    <w:rsid w:val="000B5A19"/>
    <w:rsid w:val="00140D3D"/>
    <w:rsid w:val="00194C5A"/>
    <w:rsid w:val="001A0094"/>
    <w:rsid w:val="001A657B"/>
    <w:rsid w:val="00204A76"/>
    <w:rsid w:val="002378AE"/>
    <w:rsid w:val="00254D0D"/>
    <w:rsid w:val="00264273"/>
    <w:rsid w:val="00276A6B"/>
    <w:rsid w:val="002B5C5F"/>
    <w:rsid w:val="002D60D3"/>
    <w:rsid w:val="002F5F41"/>
    <w:rsid w:val="00332010"/>
    <w:rsid w:val="00355DCB"/>
    <w:rsid w:val="003901E3"/>
    <w:rsid w:val="003B1CDB"/>
    <w:rsid w:val="003F5BBA"/>
    <w:rsid w:val="0043467E"/>
    <w:rsid w:val="00444C71"/>
    <w:rsid w:val="004C0FCF"/>
    <w:rsid w:val="004F57DC"/>
    <w:rsid w:val="00504794"/>
    <w:rsid w:val="00532C3E"/>
    <w:rsid w:val="00535F05"/>
    <w:rsid w:val="00542948"/>
    <w:rsid w:val="00543DE5"/>
    <w:rsid w:val="00567467"/>
    <w:rsid w:val="005853FE"/>
    <w:rsid w:val="005C0D84"/>
    <w:rsid w:val="005F1840"/>
    <w:rsid w:val="0062067A"/>
    <w:rsid w:val="006A46DE"/>
    <w:rsid w:val="006C2A81"/>
    <w:rsid w:val="006C2DD1"/>
    <w:rsid w:val="006F2ADF"/>
    <w:rsid w:val="006F4FBC"/>
    <w:rsid w:val="006F5FBD"/>
    <w:rsid w:val="00777FEC"/>
    <w:rsid w:val="007822FA"/>
    <w:rsid w:val="007A6600"/>
    <w:rsid w:val="00821134"/>
    <w:rsid w:val="00855E3B"/>
    <w:rsid w:val="008A16CB"/>
    <w:rsid w:val="008F2028"/>
    <w:rsid w:val="00910597"/>
    <w:rsid w:val="00925B42"/>
    <w:rsid w:val="0094722A"/>
    <w:rsid w:val="00974F28"/>
    <w:rsid w:val="00996135"/>
    <w:rsid w:val="009B7CF0"/>
    <w:rsid w:val="009C7CEF"/>
    <w:rsid w:val="009E01D5"/>
    <w:rsid w:val="00A2193C"/>
    <w:rsid w:val="00A34D76"/>
    <w:rsid w:val="00A931B4"/>
    <w:rsid w:val="00AB5FE1"/>
    <w:rsid w:val="00B06DD7"/>
    <w:rsid w:val="00B07267"/>
    <w:rsid w:val="00B1347E"/>
    <w:rsid w:val="00B730AF"/>
    <w:rsid w:val="00B86F8D"/>
    <w:rsid w:val="00B90C7F"/>
    <w:rsid w:val="00BB5C18"/>
    <w:rsid w:val="00BF0F5D"/>
    <w:rsid w:val="00BF42E0"/>
    <w:rsid w:val="00C14CBE"/>
    <w:rsid w:val="00C30CCA"/>
    <w:rsid w:val="00C36234"/>
    <w:rsid w:val="00C55DD7"/>
    <w:rsid w:val="00C718B6"/>
    <w:rsid w:val="00C762A2"/>
    <w:rsid w:val="00C83089"/>
    <w:rsid w:val="00CB1143"/>
    <w:rsid w:val="00CB366B"/>
    <w:rsid w:val="00CC59F4"/>
    <w:rsid w:val="00CF05A5"/>
    <w:rsid w:val="00D3327A"/>
    <w:rsid w:val="00D7377B"/>
    <w:rsid w:val="00D861C0"/>
    <w:rsid w:val="00E1587D"/>
    <w:rsid w:val="00E22069"/>
    <w:rsid w:val="00E30088"/>
    <w:rsid w:val="00E53102"/>
    <w:rsid w:val="00E669F9"/>
    <w:rsid w:val="00ED48C6"/>
    <w:rsid w:val="00F20B6D"/>
    <w:rsid w:val="00F42BD7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25B4"/>
  <w15:docId w15:val="{E380B3BC-EC6D-4EF8-99DE-DCC34C4A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1E3"/>
    <w:pPr>
      <w:spacing w:after="160" w:line="25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E15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87D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uiPriority w:val="99"/>
    <w:semiHidden/>
    <w:rsid w:val="003901E3"/>
    <w:rPr>
      <w:rFonts w:cs="Times New Roman"/>
      <w:u w:val="single"/>
    </w:rPr>
  </w:style>
  <w:style w:type="character" w:styleId="a4">
    <w:name w:val="FollowedHyperlink"/>
    <w:uiPriority w:val="99"/>
    <w:semiHidden/>
    <w:rsid w:val="003901E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3901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3901E3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3901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3901E3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39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901E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901E3"/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3901E3"/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3901E3"/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3901E3"/>
    <w:rPr>
      <w:rFonts w:ascii="Helvetica" w:hAnsi="Helvetica" w:cs="Helvetica"/>
      <w:color w:val="000000"/>
      <w:lang w:val="ru-RU" w:eastAsia="ru-RU"/>
    </w:rPr>
  </w:style>
  <w:style w:type="table" w:styleId="ab">
    <w:name w:val="Table Grid"/>
    <w:basedOn w:val="a1"/>
    <w:uiPriority w:val="99"/>
    <w:rsid w:val="003901E3"/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title">
    <w:name w:val="label-title"/>
    <w:basedOn w:val="a"/>
    <w:uiPriority w:val="99"/>
    <w:rsid w:val="00E1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eatures-itemtitle">
    <w:name w:val="features-item__title"/>
    <w:basedOn w:val="a"/>
    <w:uiPriority w:val="99"/>
    <w:rsid w:val="00C3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alueitem">
    <w:name w:val="value__item"/>
    <w:uiPriority w:val="99"/>
    <w:rsid w:val="00C30CCA"/>
    <w:rPr>
      <w:rFonts w:cs="Times New Roman"/>
    </w:rPr>
  </w:style>
  <w:style w:type="paragraph" w:styleId="ac">
    <w:name w:val="List Paragraph"/>
    <w:basedOn w:val="a"/>
    <w:uiPriority w:val="99"/>
    <w:qFormat/>
    <w:rsid w:val="00204A76"/>
    <w:pPr>
      <w:ind w:left="720"/>
      <w:contextualSpacing/>
    </w:pPr>
  </w:style>
  <w:style w:type="character" w:styleId="ad">
    <w:name w:val="Unresolved Mention"/>
    <w:uiPriority w:val="99"/>
    <w:semiHidden/>
    <w:unhideWhenUsed/>
    <w:rsid w:val="004C0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89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9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87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.ua/kabel-vga-vga-30m-cablexpert-cc-ppvga-30m-b.html?utm_campaign=Smart%20Shopping%20/%20%D0%9E%D0%B1%D1%89%D0%B0%D1%8F%20/%20RU%20/%20Ukraine%20/%20NP&amp;utm_term=&amp;utm_source=google&amp;utm_medium=cpc&amp;gclid=Cj0KCQjwu7OIBhCsARIsALxCUaMwGVEeQIDPy-qm2b7n9oizS4OgWSJs6dyD8VovPenQGI1Yjpa4vykaAlME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-m.com.ua/ekran_dlya_proektora_na_trenoge_av_screen_3v100mtv_43100_matte_white/?gclid=Cj0KCQjwu7OIBhCsARIsALxCUaMWuCOL2heuwAtfu-5HcYSafobpUdKjiCcQSVtIrtYxhWjcMwILJ9caAvwDEALw_w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lus.ua/uk/epson-eb-x51-v11h976040-p753853c540.html?utm_source=hotline&amp;utm_medium=price&amp;utm_term=753853&amp;utm_content=Epson&amp;utm_campaign=av%3A%20proekt" TargetMode="External"/><Relationship Id="rId5" Type="http://schemas.openxmlformats.org/officeDocument/2006/relationships/hyperlink" Target="https://www.foxtrot.com.ua/ru/shop/noutbuki_asus_x515ep-bq00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27</cp:revision>
  <cp:lastPrinted>2021-08-06T09:59:00Z</cp:lastPrinted>
  <dcterms:created xsi:type="dcterms:W3CDTF">2021-08-04T08:24:00Z</dcterms:created>
  <dcterms:modified xsi:type="dcterms:W3CDTF">2021-09-22T11:17:00Z</dcterms:modified>
</cp:coreProperties>
</file>